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b/>
          <w:sz w:val="24"/>
          <w:szCs w:val="24"/>
          <w:lang w:val="ru-RU"/>
        </w:rPr>
        <w:t>П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г.Казани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>3. Начальнику информационно-методического отдела Управления образования г.КазаниЮ.Г.Игнашевой обеспечить размещение вкладки на официальном сайте  Управления образования Исполнительного комитета г.Казани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 Начальникам отделов Управления образования по районам г.Казани      Э.Р Арслановой, М.З.Закировой, Г.Г Латышевой, И.М Уразовой: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4.1. обеспечить участие всех образоваетльных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проведенныхмеропряитиях, посвященных празднованию 100-летия ТАССР, ежемесячно до 10 числа каждого месяца на электронный адрес: </w:t>
      </w:r>
      <w:hyperlink r:id="rId9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г.КазаниЭ.Ф.Тахавиеву.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И.о.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>С.Н.Захарова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Р.А.Богавеева,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  <w:lang w:val="ru-RU"/>
              </w:rPr>
              <w:t>п/п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«КазанскийКвест»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«КазанскийКвест»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райолна</w:t>
            </w:r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«Татар кызы, Татар егете»,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</w:rPr>
              <w:t>есячникгражданско-патриотическоговоспитания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«Я-татарстанец»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>я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этап Республиканского фестиваля «Без бергэ»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r w:rsidR="00BA025E" w:rsidRPr="0003691F">
              <w:rPr>
                <w:sz w:val="26"/>
                <w:szCs w:val="26"/>
              </w:rPr>
              <w:t>еспубликиТатарстан»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>) «Йорәкләрдә, уебызда.Телебездә Тукай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«Туганилкәй, бөтенрухымсиңа!» - «Любимый край, мой каждый вдох – тебе!»,посвящённый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«Туганилкәй, бөтенрухымсиңа!»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«Яшь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«Яшь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им.Ш.Мудариса</w:t>
            </w:r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«Сайар»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Татарстан»в рамках проекта «Казань – город сердца моего»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</w:t>
            </w:r>
            <w:r>
              <w:rPr>
                <w:sz w:val="26"/>
                <w:szCs w:val="26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х,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«Времякукол»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«Времякукол»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«БалачакИле»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воспитанников 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 отдела по Вахитовскому и Приволжскому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>полилингвальной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r w:rsidRPr="0003691F">
              <w:rPr>
                <w:sz w:val="26"/>
                <w:szCs w:val="26"/>
                <w:lang w:val="ru-RU"/>
              </w:rPr>
              <w:t>Адымнар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ул.Бондаренко и детских садов </w:t>
            </w:r>
            <w:r w:rsidR="00654AFD">
              <w:rPr>
                <w:sz w:val="26"/>
                <w:szCs w:val="26"/>
                <w:lang w:val="ru-RU"/>
              </w:rPr>
              <w:lastRenderedPageBreak/>
              <w:t>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Начальник отдела по Авиастроительному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образования, 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в течение 2018/19 уч.года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«Ил</w:t>
            </w:r>
            <w:r w:rsidRPr="00FB3226">
              <w:rPr>
                <w:sz w:val="26"/>
                <w:szCs w:val="26"/>
                <w:lang w:val="tt-RU"/>
              </w:rPr>
              <w:t>һам”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«Педагогическая игра «Тел сагында- ир-егетл</w:t>
            </w:r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>и учителей-предметников –мужчин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–предметники-мужчины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>Городскойконкурс «Казансандугачы»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г-и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r>
              <w:rPr>
                <w:sz w:val="26"/>
                <w:szCs w:val="26"/>
                <w:lang w:val="ru-RU"/>
              </w:rPr>
              <w:lastRenderedPageBreak/>
              <w:t>ДО«Городской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«Позитивныйобъектив»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им.В.П.Чкалова»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522" w:rsidRDefault="00A65522" w:rsidP="00410E33">
      <w:r>
        <w:separator/>
      </w:r>
    </w:p>
  </w:endnote>
  <w:endnote w:type="continuationSeparator" w:id="1">
    <w:p w:rsidR="00A65522" w:rsidRDefault="00A65522" w:rsidP="0041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522" w:rsidRDefault="00A65522" w:rsidP="00410E33">
      <w:r>
        <w:separator/>
      </w:r>
    </w:p>
  </w:footnote>
  <w:footnote w:type="continuationSeparator" w:id="1">
    <w:p w:rsidR="00A65522" w:rsidRDefault="00A65522" w:rsidP="0041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024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65522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35D36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fal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2309-B919-447C-BB9B-3345A4FD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2019-11-18T12:47:00Z</cp:lastPrinted>
  <dcterms:created xsi:type="dcterms:W3CDTF">2020-09-13T20:36:00Z</dcterms:created>
  <dcterms:modified xsi:type="dcterms:W3CDTF">2020-09-13T20:36:00Z</dcterms:modified>
</cp:coreProperties>
</file>